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b w:val="1"/>
          <w:bCs w:val="1"/>
        </w:rPr>
      </w:pPr>
      <w:r>
        <w:rPr>
          <w:b w:val="1"/>
          <w:bCs w:val="1"/>
          <w:rtl w:val="0"/>
        </w:rPr>
        <w:t>AMH2020</w:t>
      </w:r>
    </w:p>
    <w:p>
      <w:pPr>
        <w:pStyle w:val="Body"/>
        <w:rPr>
          <w:b w:val="1"/>
          <w:bCs w:val="1"/>
        </w:rPr>
      </w:pPr>
      <w:r>
        <w:rPr>
          <w:b w:val="1"/>
          <w:bCs w:val="1"/>
          <w:rtl w:val="0"/>
          <w:lang w:val="en-US"/>
        </w:rPr>
        <w:t>Digital Assignment 3: The U.S. as an Emerging Power</w:t>
      </w:r>
    </w:p>
    <w:p>
      <w:pPr>
        <w:pStyle w:val="Body"/>
        <w:rPr>
          <w:b w:val="1"/>
          <w:bCs w:val="1"/>
        </w:rPr>
      </w:pPr>
    </w:p>
    <w:p>
      <w:pPr>
        <w:pStyle w:val="Body"/>
        <w:rPr>
          <w:b w:val="1"/>
          <w:bCs w:val="1"/>
        </w:rPr>
      </w:pPr>
      <w:r>
        <w:rPr>
          <w:b w:val="1"/>
          <w:bCs w:val="1"/>
          <w:u w:val="single"/>
          <w:rtl w:val="0"/>
          <w:lang w:val="de-DE"/>
        </w:rPr>
        <w:t>Part 1</w:t>
      </w:r>
      <w:r>
        <w:rPr>
          <w:b w:val="1"/>
          <w:bCs w:val="1"/>
          <w:rtl w:val="0"/>
          <w:lang w:val="en-US"/>
        </w:rPr>
        <w:t>: It has been argued that the United States became an Empire as soon as it decided to enter global politics at the beginning of the 20</w:t>
      </w:r>
      <w:r>
        <w:rPr>
          <w:b w:val="1"/>
          <w:bCs w:val="1"/>
          <w:vertAlign w:val="superscript"/>
          <w:rtl w:val="0"/>
          <w:lang w:val="en-US"/>
        </w:rPr>
        <w:t>th</w:t>
      </w:r>
      <w:r>
        <w:rPr>
          <w:b w:val="1"/>
          <w:bCs w:val="1"/>
          <w:rtl w:val="0"/>
          <w:lang w:val="en-US"/>
        </w:rPr>
        <w:t xml:space="preserve"> century.  For each box below, please indicate which actions/decisions taken/made by the United States contributed to the nation</w:t>
      </w:r>
      <w:r>
        <w:rPr>
          <w:b w:val="1"/>
          <w:bCs w:val="1"/>
          <w:rtl w:val="0"/>
        </w:rPr>
        <w:t>’</w:t>
      </w:r>
      <w:r>
        <w:rPr>
          <w:b w:val="1"/>
          <w:bCs w:val="1"/>
          <w:rtl w:val="0"/>
          <w:lang w:val="en-US"/>
        </w:rPr>
        <w:t xml:space="preserve">s empire-building process. </w:t>
      </w:r>
    </w:p>
    <w:p>
      <w:pPr>
        <w:pStyle w:val="Body"/>
        <w:rPr>
          <w:b w:val="1"/>
          <w:bCs w:val="1"/>
        </w:rPr>
      </w:pPr>
    </w:p>
    <w:tbl>
      <w:tblPr>
        <w:tblW w:w="935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3685"/>
        <w:gridCol w:w="5665"/>
      </w:tblGrid>
      <w:tr>
        <w:tblPrEx>
          <w:shd w:val="clear" w:color="auto" w:fill="d0ddef"/>
        </w:tblPrEx>
        <w:trPr>
          <w:trHeight w:val="758" w:hRule="atLeast"/>
        </w:trPr>
        <w:tc>
          <w:tcPr>
            <w:tcW w:type="dxa" w:w="3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Body"/>
              <w:rPr>
                <w:b w:val="1"/>
                <w:bCs w:val="1"/>
                <w:outline w:val="0"/>
                <w:color w:val="ffffff"/>
                <w:u w:color="ffffff"/>
                <w:shd w:val="nil" w:color="auto" w:fill="auto"/>
                <w:lang w:val="en-US"/>
                <w14:textFill>
                  <w14:solidFill>
                    <w14:srgbClr w14:val="FFFFFF"/>
                  </w14:solidFill>
                </w14:textFill>
              </w:rPr>
            </w:pPr>
          </w:p>
          <w:p>
            <w:pPr>
              <w:pStyle w:val="Body"/>
              <w:bidi w:val="0"/>
              <w:spacing w:after="0" w:line="240" w:lineRule="auto"/>
              <w:ind w:left="0" w:right="0" w:firstLine="0"/>
              <w:jc w:val="left"/>
              <w:rPr>
                <w:rtl w:val="0"/>
              </w:rPr>
            </w:pPr>
            <w:r>
              <w:rPr>
                <w:b w:val="1"/>
                <w:bCs w:val="1"/>
                <w:outline w:val="0"/>
                <w:color w:val="ffffff"/>
                <w:u w:color="ffffff"/>
                <w:shd w:val="nil" w:color="auto" w:fill="auto"/>
                <w:rtl w:val="0"/>
                <w:lang w:val="en-US"/>
                <w14:textFill>
                  <w14:solidFill>
                    <w14:srgbClr w14:val="FFFFFF"/>
                  </w14:solidFill>
                </w14:textFill>
              </w:rPr>
              <w:t>The War of 1898</w:t>
            </w:r>
            <w:r>
              <w:rPr>
                <w:b w:val="1"/>
                <w:bCs w:val="1"/>
                <w:outline w:val="0"/>
                <w:color w:val="ffffff"/>
                <w:u w:color="ffffff"/>
                <w:shd w:val="nil" w:color="auto" w:fill="auto"/>
                <w14:textFill>
                  <w14:solidFill>
                    <w14:srgbClr w14:val="FFFFFF"/>
                  </w14:solidFill>
                </w14:textFill>
              </w:rPr>
            </w:r>
          </w:p>
        </w:tc>
        <w:tc>
          <w:tcPr>
            <w:tcW w:type="dxa" w:w="56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741" w:hRule="atLeast"/>
        </w:trPr>
        <w:tc>
          <w:tcPr>
            <w:tcW w:type="dxa" w:w="3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Body"/>
              <w:spacing w:after="0" w:line="240" w:lineRule="auto"/>
              <w:rPr>
                <w:b w:val="1"/>
                <w:bCs w:val="1"/>
                <w:outline w:val="0"/>
                <w:color w:val="ffffff"/>
                <w:u w:color="ffffff"/>
                <w:shd w:val="nil" w:color="auto" w:fill="auto"/>
                <w:lang w:val="en-US"/>
                <w14:textFill>
                  <w14:solidFill>
                    <w14:srgbClr w14:val="FFFFFF"/>
                  </w14:solidFill>
                </w14:textFill>
              </w:rPr>
            </w:pPr>
          </w:p>
          <w:p>
            <w:pPr>
              <w:pStyle w:val="Body"/>
              <w:bidi w:val="0"/>
              <w:spacing w:after="0" w:line="240" w:lineRule="auto"/>
              <w:ind w:left="0" w:right="0" w:firstLine="0"/>
              <w:jc w:val="left"/>
              <w:rPr>
                <w:rtl w:val="0"/>
              </w:rPr>
            </w:pPr>
            <w:r>
              <w:rPr>
                <w:b w:val="1"/>
                <w:bCs w:val="1"/>
                <w:outline w:val="0"/>
                <w:color w:val="ffffff"/>
                <w:u w:color="ffffff"/>
                <w:shd w:val="nil" w:color="auto" w:fill="auto"/>
                <w:rtl w:val="0"/>
                <w:lang w:val="en-US"/>
                <w14:textFill>
                  <w14:solidFill>
                    <w14:srgbClr w14:val="FFFFFF"/>
                  </w14:solidFill>
                </w14:textFill>
              </w:rPr>
              <w:t>Open Door Policy in Asia</w:t>
            </w:r>
            <w:r>
              <w:rPr>
                <w:b w:val="1"/>
                <w:bCs w:val="1"/>
                <w:outline w:val="0"/>
                <w:color w:val="ffffff"/>
                <w:u w:color="ffffff"/>
                <w:shd w:val="nil" w:color="auto" w:fill="auto"/>
                <w14:textFill>
                  <w14:solidFill>
                    <w14:srgbClr w14:val="FFFFFF"/>
                  </w14:solidFill>
                </w14:textFill>
              </w:rPr>
            </w:r>
          </w:p>
        </w:tc>
        <w:tc>
          <w:tcPr>
            <w:tcW w:type="dxa" w:w="56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741" w:hRule="atLeast"/>
        </w:trPr>
        <w:tc>
          <w:tcPr>
            <w:tcW w:type="dxa" w:w="3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Body"/>
              <w:spacing w:after="0" w:line="240" w:lineRule="auto"/>
              <w:rPr>
                <w:b w:val="1"/>
                <w:bCs w:val="1"/>
                <w:outline w:val="0"/>
                <w:color w:val="ffffff"/>
                <w:u w:color="ffffff"/>
                <w:shd w:val="nil" w:color="auto" w:fill="auto"/>
                <w:lang w:val="en-US"/>
                <w14:textFill>
                  <w14:solidFill>
                    <w14:srgbClr w14:val="FFFFFF"/>
                  </w14:solidFill>
                </w14:textFill>
              </w:rPr>
            </w:pPr>
          </w:p>
          <w:p>
            <w:pPr>
              <w:pStyle w:val="Body"/>
              <w:bidi w:val="0"/>
              <w:spacing w:after="0" w:line="240" w:lineRule="auto"/>
              <w:ind w:left="0" w:right="0" w:firstLine="0"/>
              <w:jc w:val="left"/>
              <w:rPr>
                <w:rtl w:val="0"/>
              </w:rPr>
            </w:pPr>
            <w:r>
              <w:rPr>
                <w:b w:val="1"/>
                <w:bCs w:val="1"/>
                <w:outline w:val="0"/>
                <w:color w:val="ffffff"/>
                <w:u w:color="ffffff"/>
                <w:shd w:val="nil" w:color="auto" w:fill="auto"/>
                <w:rtl w:val="0"/>
                <w:lang w:val="en-US"/>
                <w14:textFill>
                  <w14:solidFill>
                    <w14:srgbClr w14:val="FFFFFF"/>
                  </w14:solidFill>
                </w14:textFill>
              </w:rPr>
              <w:t>Teddy Roosevelt</w:t>
            </w:r>
            <w:r>
              <w:rPr>
                <w:b w:val="1"/>
                <w:bCs w:val="1"/>
                <w:outline w:val="0"/>
                <w:color w:val="ffffff"/>
                <w:u w:color="ffffff"/>
                <w:shd w:val="nil" w:color="auto" w:fill="auto"/>
                <w:rtl w:val="0"/>
                <w:lang w:val="en-US"/>
                <w14:textFill>
                  <w14:solidFill>
                    <w14:srgbClr w14:val="FFFFFF"/>
                  </w14:solidFill>
                </w14:textFill>
              </w:rPr>
              <w:t>’</w:t>
            </w:r>
            <w:r>
              <w:rPr>
                <w:b w:val="1"/>
                <w:bCs w:val="1"/>
                <w:outline w:val="0"/>
                <w:color w:val="ffffff"/>
                <w:u w:color="ffffff"/>
                <w:shd w:val="nil" w:color="auto" w:fill="auto"/>
                <w:rtl w:val="0"/>
                <w:lang w:val="en-US"/>
                <w14:textFill>
                  <w14:solidFill>
                    <w14:srgbClr w14:val="FFFFFF"/>
                  </w14:solidFill>
                </w14:textFill>
              </w:rPr>
              <w:t xml:space="preserve">s </w:t>
            </w:r>
            <w:r>
              <w:rPr>
                <w:b w:val="1"/>
                <w:bCs w:val="1"/>
                <w:outline w:val="0"/>
                <w:color w:val="ffffff"/>
                <w:u w:color="ffffff"/>
                <w:shd w:val="nil" w:color="auto" w:fill="auto"/>
                <w:rtl w:val="0"/>
                <w:lang w:val="en-US"/>
                <w14:textFill>
                  <w14:solidFill>
                    <w14:srgbClr w14:val="FFFFFF"/>
                  </w14:solidFill>
                </w14:textFill>
              </w:rPr>
              <w:t>“</w:t>
            </w:r>
            <w:r>
              <w:rPr>
                <w:b w:val="1"/>
                <w:bCs w:val="1"/>
                <w:outline w:val="0"/>
                <w:color w:val="ffffff"/>
                <w:u w:color="ffffff"/>
                <w:shd w:val="nil" w:color="auto" w:fill="auto"/>
                <w:rtl w:val="0"/>
                <w:lang w:val="en-US"/>
                <w14:textFill>
                  <w14:solidFill>
                    <w14:srgbClr w14:val="FFFFFF"/>
                  </w14:solidFill>
                </w14:textFill>
              </w:rPr>
              <w:t>Big Stick</w:t>
            </w:r>
            <w:r>
              <w:rPr>
                <w:b w:val="1"/>
                <w:bCs w:val="1"/>
                <w:outline w:val="0"/>
                <w:color w:val="ffffff"/>
                <w:u w:color="ffffff"/>
                <w:shd w:val="nil" w:color="auto" w:fill="auto"/>
                <w:rtl w:val="0"/>
                <w:lang w:val="en-US"/>
                <w14:textFill>
                  <w14:solidFill>
                    <w14:srgbClr w14:val="FFFFFF"/>
                  </w14:solidFill>
                </w14:textFill>
              </w:rPr>
              <w:t xml:space="preserve">” </w:t>
            </w:r>
            <w:r>
              <w:rPr>
                <w:b w:val="1"/>
                <w:bCs w:val="1"/>
                <w:outline w:val="0"/>
                <w:color w:val="ffffff"/>
                <w:u w:color="ffffff"/>
                <w:shd w:val="nil" w:color="auto" w:fill="auto"/>
                <w:rtl w:val="0"/>
                <w:lang w:val="en-US"/>
                <w14:textFill>
                  <w14:solidFill>
                    <w14:srgbClr w14:val="FFFFFF"/>
                  </w14:solidFill>
                </w14:textFill>
              </w:rPr>
              <w:t>Policy</w:t>
            </w:r>
            <w:r>
              <w:rPr>
                <w:b w:val="1"/>
                <w:bCs w:val="1"/>
                <w:outline w:val="0"/>
                <w:color w:val="ffffff"/>
                <w:u w:color="ffffff"/>
                <w:shd w:val="nil" w:color="auto" w:fill="auto"/>
                <w14:textFill>
                  <w14:solidFill>
                    <w14:srgbClr w14:val="FFFFFF"/>
                  </w14:solidFill>
                </w14:textFill>
              </w:rPr>
            </w:r>
          </w:p>
        </w:tc>
        <w:tc>
          <w:tcPr>
            <w:tcW w:type="dxa" w:w="56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741" w:hRule="atLeast"/>
        </w:trPr>
        <w:tc>
          <w:tcPr>
            <w:tcW w:type="dxa" w:w="3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Body"/>
              <w:spacing w:after="0" w:line="240" w:lineRule="auto"/>
              <w:rPr>
                <w:b w:val="1"/>
                <w:bCs w:val="1"/>
                <w:outline w:val="0"/>
                <w:color w:val="ffffff"/>
                <w:u w:color="ffffff"/>
                <w:shd w:val="nil" w:color="auto" w:fill="auto"/>
                <w:lang w:val="en-US"/>
                <w14:textFill>
                  <w14:solidFill>
                    <w14:srgbClr w14:val="FFFFFF"/>
                  </w14:solidFill>
                </w14:textFill>
              </w:rPr>
            </w:pPr>
          </w:p>
          <w:p>
            <w:pPr>
              <w:pStyle w:val="Body"/>
              <w:bidi w:val="0"/>
              <w:spacing w:after="0" w:line="240" w:lineRule="auto"/>
              <w:ind w:left="0" w:right="0" w:firstLine="0"/>
              <w:jc w:val="left"/>
              <w:rPr>
                <w:rtl w:val="0"/>
              </w:rPr>
            </w:pPr>
            <w:r>
              <w:rPr>
                <w:b w:val="1"/>
                <w:bCs w:val="1"/>
                <w:outline w:val="0"/>
                <w:color w:val="ffffff"/>
                <w:u w:color="ffffff"/>
                <w:shd w:val="nil" w:color="auto" w:fill="auto"/>
                <w:rtl w:val="0"/>
                <w:lang w:val="en-US"/>
                <w14:textFill>
                  <w14:solidFill>
                    <w14:srgbClr w14:val="FFFFFF"/>
                  </w14:solidFill>
                </w14:textFill>
              </w:rPr>
              <w:t>Building of the Panama Canal</w:t>
            </w:r>
            <w:r>
              <w:rPr>
                <w:b w:val="1"/>
                <w:bCs w:val="1"/>
                <w:outline w:val="0"/>
                <w:color w:val="ffffff"/>
                <w:u w:color="ffffff"/>
                <w:shd w:val="nil" w:color="auto" w:fill="auto"/>
                <w14:textFill>
                  <w14:solidFill>
                    <w14:srgbClr w14:val="FFFFFF"/>
                  </w14:solidFill>
                </w14:textFill>
              </w:rPr>
            </w:r>
          </w:p>
        </w:tc>
        <w:tc>
          <w:tcPr>
            <w:tcW w:type="dxa" w:w="56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741" w:hRule="atLeast"/>
        </w:trPr>
        <w:tc>
          <w:tcPr>
            <w:tcW w:type="dxa" w:w="3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Body"/>
              <w:spacing w:after="0" w:line="240" w:lineRule="auto"/>
              <w:rPr>
                <w:b w:val="1"/>
                <w:bCs w:val="1"/>
                <w:outline w:val="0"/>
                <w:color w:val="ffffff"/>
                <w:u w:color="ffffff"/>
                <w:shd w:val="nil" w:color="auto" w:fill="auto"/>
                <w:lang w:val="en-US"/>
                <w14:textFill>
                  <w14:solidFill>
                    <w14:srgbClr w14:val="FFFFFF"/>
                  </w14:solidFill>
                </w14:textFill>
              </w:rPr>
            </w:pPr>
          </w:p>
          <w:p>
            <w:pPr>
              <w:pStyle w:val="Body"/>
              <w:bidi w:val="0"/>
              <w:spacing w:after="0" w:line="240" w:lineRule="auto"/>
              <w:ind w:left="0" w:right="0" w:firstLine="0"/>
              <w:jc w:val="left"/>
              <w:rPr>
                <w:rtl w:val="0"/>
              </w:rPr>
            </w:pPr>
            <w:r>
              <w:rPr>
                <w:b w:val="1"/>
                <w:bCs w:val="1"/>
                <w:outline w:val="0"/>
                <w:color w:val="ffffff"/>
                <w:u w:color="ffffff"/>
                <w:shd w:val="nil" w:color="auto" w:fill="auto"/>
                <w:rtl w:val="0"/>
                <w:lang w:val="en-US"/>
                <w14:textFill>
                  <w14:solidFill>
                    <w14:srgbClr w14:val="FFFFFF"/>
                  </w14:solidFill>
                </w14:textFill>
              </w:rPr>
              <w:t>Entrance into World War I</w:t>
            </w:r>
            <w:r>
              <w:rPr>
                <w:b w:val="1"/>
                <w:bCs w:val="1"/>
                <w:outline w:val="0"/>
                <w:color w:val="ffffff"/>
                <w:u w:color="ffffff"/>
                <w:shd w:val="nil" w:color="auto" w:fill="auto"/>
                <w14:textFill>
                  <w14:solidFill>
                    <w14:srgbClr w14:val="FFFFFF"/>
                  </w14:solidFill>
                </w14:textFill>
              </w:rPr>
            </w:r>
          </w:p>
        </w:tc>
        <w:tc>
          <w:tcPr>
            <w:tcW w:type="dxa" w:w="56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pacing w:line="240" w:lineRule="auto"/>
        <w:rPr>
          <w:b w:val="1"/>
          <w:bCs w:val="1"/>
        </w:rPr>
      </w:pPr>
    </w:p>
    <w:p>
      <w:pPr>
        <w:pStyle w:val="Body"/>
        <w:rPr>
          <w:b w:val="1"/>
          <w:bCs w:val="1"/>
        </w:rPr>
      </w:pPr>
    </w:p>
    <w:p>
      <w:pPr>
        <w:pStyle w:val="Body"/>
        <w:rPr>
          <w:b w:val="1"/>
          <w:bCs w:val="1"/>
        </w:rPr>
      </w:pPr>
      <w:r>
        <w:rPr>
          <w:b w:val="1"/>
          <w:bCs w:val="1"/>
          <w:rtl w:val="0"/>
          <w:lang w:val="en-US"/>
        </w:rPr>
        <w:t>Part 2: World War I, and the United States</w:t>
      </w:r>
      <w:r>
        <w:rPr>
          <w:b w:val="1"/>
          <w:bCs w:val="1"/>
          <w:rtl w:val="0"/>
        </w:rPr>
        <w:t xml:space="preserve">’ </w:t>
      </w:r>
      <w:r>
        <w:rPr>
          <w:b w:val="1"/>
          <w:bCs w:val="1"/>
          <w:rtl w:val="0"/>
          <w:lang w:val="en-US"/>
        </w:rPr>
        <w:t xml:space="preserve">involvement, was a wake-up call for many around the world.  For each of the following three sectors, please list the ways by which that population or group was affected by the mobilization of Americans. Be specific. Include a picture for each one. </w:t>
      </w:r>
    </w:p>
    <w:p>
      <w:pPr>
        <w:pStyle w:val="Body"/>
        <w:rPr>
          <w:b w:val="1"/>
          <w:bCs w:val="1"/>
        </w:rPr>
      </w:pPr>
    </w:p>
    <w:tbl>
      <w:tblPr>
        <w:tblW w:w="93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3119"/>
        <w:gridCol w:w="3120"/>
        <w:gridCol w:w="3121"/>
      </w:tblGrid>
      <w:tr>
        <w:tblPrEx>
          <w:shd w:val="clear" w:color="auto" w:fill="d0ddef"/>
        </w:tblPrEx>
        <w:trPr>
          <w:trHeight w:val="221" w:hRule="atLeast"/>
        </w:trPr>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Body"/>
            </w:pPr>
            <w:r>
              <w:rPr>
                <w:b w:val="1"/>
                <w:bCs w:val="1"/>
                <w:outline w:val="0"/>
                <w:color w:val="ffffff"/>
                <w:u w:color="ffffff"/>
                <w:shd w:val="nil" w:color="auto" w:fill="auto"/>
                <w:rtl w:val="0"/>
                <w:lang w:val="en-US"/>
                <w14:textFill>
                  <w14:solidFill>
                    <w14:srgbClr w14:val="FFFFFF"/>
                  </w14:solidFill>
                </w14:textFill>
              </w:rPr>
              <w:t>Women</w:t>
            </w:r>
          </w:p>
        </w:tc>
        <w:tc>
          <w:tcPr>
            <w:tcW w:type="dxa" w:w="31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Body"/>
              <w:spacing w:after="0" w:line="240" w:lineRule="auto"/>
            </w:pPr>
            <w:r>
              <w:rPr>
                <w:b w:val="1"/>
                <w:bCs w:val="1"/>
                <w:outline w:val="0"/>
                <w:color w:val="ffffff"/>
                <w:u w:color="ffffff"/>
                <w:shd w:val="nil" w:color="auto" w:fill="auto"/>
                <w:rtl w:val="0"/>
                <w:lang w:val="en-US"/>
                <w14:textFill>
                  <w14:solidFill>
                    <w14:srgbClr w14:val="FFFFFF"/>
                  </w14:solidFill>
                </w14:textFill>
              </w:rPr>
              <w:t>African Americans</w:t>
            </w:r>
          </w:p>
        </w:tc>
        <w:tc>
          <w:tcPr>
            <w:tcW w:type="dxa" w:w="31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Body"/>
              <w:spacing w:after="0" w:line="240" w:lineRule="auto"/>
            </w:pPr>
            <w:r>
              <w:rPr>
                <w:b w:val="1"/>
                <w:bCs w:val="1"/>
                <w:outline w:val="0"/>
                <w:color w:val="ffffff"/>
                <w:u w:color="ffffff"/>
                <w:shd w:val="nil" w:color="auto" w:fill="auto"/>
                <w:rtl w:val="0"/>
                <w:lang w:val="en-US"/>
                <w14:textFill>
                  <w14:solidFill>
                    <w14:srgbClr w14:val="FFFFFF"/>
                  </w14:solidFill>
                </w14:textFill>
              </w:rPr>
              <w:t>Mexican-Americans</w:t>
            </w:r>
          </w:p>
        </w:tc>
      </w:tr>
      <w:tr>
        <w:tblPrEx>
          <w:shd w:val="clear" w:color="auto" w:fill="d0ddef"/>
        </w:tblPrEx>
        <w:trPr>
          <w:trHeight w:val="4381" w:hRule="atLeast"/>
        </w:trPr>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pPr>
            <w:r>
              <w:rPr>
                <w:b w:val="1"/>
                <w:bCs w:val="1"/>
                <w:shd w:val="nil" w:color="auto" w:fill="auto"/>
                <w:lang w:val="en-US"/>
              </w:rPr>
            </w:r>
          </w:p>
        </w:tc>
        <w:tc>
          <w:tcPr>
            <w:tcW w:type="dxa" w:w="31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1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pacing w:line="240" w:lineRule="auto"/>
        <w:rPr>
          <w:b w:val="1"/>
          <w:bCs w:val="1"/>
        </w:rPr>
      </w:pPr>
    </w:p>
    <w:p>
      <w:pPr>
        <w:pStyle w:val="Body"/>
        <w:rPr>
          <w:b w:val="1"/>
          <w:bCs w:val="1"/>
        </w:rPr>
      </w:pPr>
      <w:r>
        <w:rPr>
          <w:b w:val="1"/>
          <w:bCs w:val="1"/>
          <w:u w:val="single"/>
          <w:rtl w:val="0"/>
          <w:lang w:val="de-DE"/>
        </w:rPr>
        <w:t>Part 3</w:t>
      </w:r>
      <w:r>
        <w:rPr>
          <w:b w:val="1"/>
          <w:bCs w:val="1"/>
          <w:rtl w:val="0"/>
          <w:lang w:val="en-US"/>
        </w:rPr>
        <w:t>: At the Treaty of Versailles (1918) marking the end of World War I, the United States (under Woodrow Wilson) proposed the establishment of a League of Nation which ultimately failed.  Part of the Treaty also include Wilson</w:t>
      </w:r>
      <w:r>
        <w:rPr>
          <w:b w:val="1"/>
          <w:bCs w:val="1"/>
          <w:rtl w:val="0"/>
        </w:rPr>
        <w:t>’</w:t>
      </w:r>
      <w:r>
        <w:rPr>
          <w:b w:val="1"/>
          <w:bCs w:val="1"/>
          <w:rtl w:val="0"/>
          <w:lang w:val="en-US"/>
        </w:rPr>
        <w:t>s 14 Points.  In a letter (of between 500 and 1,000 words) to President Wilson, please indicate your support or opposition to his 14 points and the League of Nations on political or historical grounds.  This part of the assignment will require you to think out of the box and to fully understand Wilson</w:t>
      </w:r>
      <w:r>
        <w:rPr>
          <w:b w:val="1"/>
          <w:bCs w:val="1"/>
          <w:rtl w:val="0"/>
        </w:rPr>
        <w:t>’</w:t>
      </w:r>
      <w:r>
        <w:rPr>
          <w:b w:val="1"/>
          <w:bCs w:val="1"/>
          <w:rtl w:val="0"/>
        </w:rPr>
        <w:t xml:space="preserve">s ideology. </w:t>
      </w:r>
    </w:p>
    <w:tbl>
      <w:tblPr>
        <w:tblW w:w="935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9350"/>
      </w:tblGrid>
      <w:tr>
        <w:tblPrEx>
          <w:shd w:val="clear" w:color="auto" w:fill="d0ddef"/>
        </w:tblPrEx>
        <w:trPr>
          <w:trHeight w:val="10378"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b w:val="1"/>
                <w:bCs w:val="1"/>
                <w:shd w:val="nil" w:color="auto" w:fill="auto"/>
                <w:lang w:val="en-US"/>
              </w:rPr>
            </w:pPr>
          </w:p>
          <w:p>
            <w:pPr>
              <w:pStyle w:val="Body"/>
              <w:bidi w:val="0"/>
              <w:spacing w:after="0" w:line="240" w:lineRule="auto"/>
              <w:ind w:left="0" w:right="0" w:firstLine="0"/>
              <w:jc w:val="left"/>
              <w:rPr>
                <w:shd w:val="nil" w:color="auto" w:fill="auto"/>
                <w:rtl w:val="0"/>
              </w:rPr>
            </w:pPr>
            <w:r>
              <w:rPr>
                <w:shd w:val="nil" w:color="auto" w:fill="auto"/>
                <w:rtl w:val="0"/>
                <w:lang w:val="en-US"/>
              </w:rPr>
              <w:t xml:space="preserve">Dear Mr. President, </w:t>
            </w: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rPr>
                <w:b w:val="1"/>
                <w:bCs w:val="1"/>
                <w:shd w:val="nil" w:color="auto" w:fill="auto"/>
                <w:lang w:val="en-US"/>
              </w:rPr>
            </w:pPr>
          </w:p>
          <w:p>
            <w:pPr>
              <w:pStyle w:val="Body"/>
              <w:spacing w:after="0" w:line="240" w:lineRule="auto"/>
            </w:pPr>
            <w:r>
              <w:rPr>
                <w:b w:val="1"/>
                <w:bCs w:val="1"/>
                <w:shd w:val="nil" w:color="auto" w:fill="auto"/>
                <w:lang w:val="en-US"/>
              </w:rPr>
            </w:r>
          </w:p>
        </w:tc>
      </w:tr>
    </w:tbl>
    <w:p>
      <w:pPr>
        <w:pStyle w:val="Body"/>
        <w:widowControl w:val="0"/>
        <w:spacing w:line="240" w:lineRule="auto"/>
      </w:pPr>
      <w:r>
        <w:rPr>
          <w:b w:val="1"/>
          <w:bCs w:val="1"/>
        </w:r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